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C0" w:rsidRPr="00640DC0" w:rsidRDefault="005D043F" w:rsidP="005D043F">
      <w:pPr>
        <w:tabs>
          <w:tab w:val="left" w:pos="6912"/>
          <w:tab w:val="left" w:pos="7569"/>
        </w:tabs>
        <w:rPr>
          <w:sz w:val="18"/>
          <w:szCs w:val="18"/>
        </w:rPr>
      </w:pPr>
      <w:r>
        <w:rPr>
          <w:noProof/>
          <w:lang w:eastAsia="en-Z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-613867</wp:posOffset>
            </wp:positionH>
            <wp:positionV relativeFrom="paragraph">
              <wp:posOffset>-913765</wp:posOffset>
            </wp:positionV>
            <wp:extent cx="3606393" cy="180319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ult-2028245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393" cy="1803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FC8">
        <w:tab/>
        <w:t xml:space="preserve">     </w:t>
      </w:r>
    </w:p>
    <w:p w:rsidR="00787D1A" w:rsidRDefault="00BC3FC8" w:rsidP="00640DC0">
      <w:pPr>
        <w:tabs>
          <w:tab w:val="left" w:pos="6912"/>
          <w:tab w:val="left" w:pos="7569"/>
        </w:tabs>
      </w:pPr>
      <w:r>
        <w:t xml:space="preserve">               </w:t>
      </w:r>
    </w:p>
    <w:p w:rsidR="00BC3FC8" w:rsidRPr="00787D1A" w:rsidRDefault="00787D1A" w:rsidP="00640DC0">
      <w:pPr>
        <w:tabs>
          <w:tab w:val="left" w:pos="6912"/>
          <w:tab w:val="left" w:pos="7569"/>
        </w:tabs>
      </w:pPr>
      <w:r>
        <w:t xml:space="preserve">              </w:t>
      </w:r>
      <w:r w:rsidR="00BC3FC8" w:rsidRPr="00BC3FC8">
        <w:rPr>
          <w:noProof/>
          <w:color w:val="FF0000"/>
          <w:sz w:val="52"/>
          <w:szCs w:val="52"/>
          <w:lang w:eastAsia="en-ZA"/>
        </w:rPr>
        <w:drawing>
          <wp:anchor distT="0" distB="0" distL="114300" distR="114300" simplePos="0" relativeHeight="251660288" behindDoc="1" locked="0" layoutInCell="1" allowOverlap="1" wp14:anchorId="35960358" wp14:editId="570B08D4">
            <wp:simplePos x="0" y="0"/>
            <wp:positionH relativeFrom="margin">
              <wp:posOffset>240360</wp:posOffset>
            </wp:positionH>
            <wp:positionV relativeFrom="paragraph">
              <wp:posOffset>8255</wp:posOffset>
            </wp:positionV>
            <wp:extent cx="2036445" cy="2266950"/>
            <wp:effectExtent l="0" t="0" r="190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462878725_03449d68c5_z[1]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36445" cy="2266950"/>
                    </a:xfrm>
                    <a:prstGeom prst="rect">
                      <a:avLst/>
                    </a:prstGeom>
                    <a:effectLst>
                      <a:softEdge rad="520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FC8" w:rsidRPr="00BC3FC8">
        <w:rPr>
          <w:color w:val="FF0000"/>
          <w:sz w:val="52"/>
          <w:szCs w:val="52"/>
        </w:rPr>
        <w:t xml:space="preserve">Yin &amp; Yang </w:t>
      </w:r>
    </w:p>
    <w:p w:rsidR="00BC3FC8" w:rsidRPr="00787D1A" w:rsidRDefault="00BC3FC8" w:rsidP="00BC3FC8">
      <w:pPr>
        <w:rPr>
          <w:color w:val="FF0000"/>
          <w:sz w:val="22"/>
          <w:szCs w:val="22"/>
        </w:rPr>
      </w:pPr>
      <w:r w:rsidRPr="00787D1A">
        <w:rPr>
          <w:b/>
          <w:sz w:val="22"/>
          <w:szCs w:val="22"/>
        </w:rPr>
        <w:t xml:space="preserve">Developmental Understanding &amp; Educational </w:t>
      </w:r>
    </w:p>
    <w:p w:rsidR="00BC3FC8" w:rsidRPr="00787D1A" w:rsidRDefault="00BC3FC8" w:rsidP="00BC3FC8">
      <w:pPr>
        <w:rPr>
          <w:b/>
          <w:sz w:val="22"/>
          <w:szCs w:val="22"/>
        </w:rPr>
      </w:pPr>
      <w:r w:rsidRPr="00787D1A">
        <w:rPr>
          <w:b/>
          <w:sz w:val="22"/>
          <w:szCs w:val="22"/>
        </w:rPr>
        <w:t xml:space="preserve">                         Principles</w:t>
      </w:r>
    </w:p>
    <w:p w:rsidR="00BC3FC8" w:rsidRPr="00787D1A" w:rsidRDefault="00BC3FC8" w:rsidP="00BC3FC8">
      <w:pPr>
        <w:rPr>
          <w:b/>
          <w:sz w:val="22"/>
          <w:szCs w:val="22"/>
        </w:rPr>
      </w:pPr>
      <w:r w:rsidRPr="00787D1A">
        <w:rPr>
          <w:b/>
          <w:sz w:val="22"/>
          <w:szCs w:val="22"/>
        </w:rPr>
        <w:t xml:space="preserve">               Explaining the Vital Link</w:t>
      </w:r>
    </w:p>
    <w:p w:rsidR="00BC3FC8" w:rsidRPr="008054DA" w:rsidRDefault="00BC3FC8" w:rsidP="00BC3FC8">
      <w:pPr>
        <w:rPr>
          <w:sz w:val="20"/>
          <w:szCs w:val="20"/>
        </w:rPr>
      </w:pPr>
    </w:p>
    <w:p w:rsidR="00904682" w:rsidRPr="00DF0810" w:rsidRDefault="00BC3FC8" w:rsidP="00640DC0">
      <w:pPr>
        <w:rPr>
          <w:sz w:val="18"/>
          <w:szCs w:val="18"/>
        </w:rPr>
      </w:pPr>
      <w:r w:rsidRPr="00DF0810">
        <w:rPr>
          <w:sz w:val="18"/>
          <w:szCs w:val="18"/>
        </w:rPr>
        <w:t>Untangle your perspective of teaching and developing young people according to their development</w:t>
      </w:r>
      <w:r w:rsidR="00D350B9">
        <w:rPr>
          <w:sz w:val="18"/>
          <w:szCs w:val="18"/>
        </w:rPr>
        <w:t>al readiness. W</w:t>
      </w:r>
      <w:r w:rsidR="00DF0810" w:rsidRPr="00DF0810">
        <w:rPr>
          <w:sz w:val="18"/>
          <w:szCs w:val="18"/>
        </w:rPr>
        <w:t xml:space="preserve">e welcome Professionals and Parents, </w:t>
      </w:r>
      <w:r w:rsidR="00DF0810">
        <w:rPr>
          <w:sz w:val="18"/>
          <w:szCs w:val="18"/>
        </w:rPr>
        <w:t>Developmental Specialists, Doctors, Educators, Facilitators, Neurologists, Occupational Therapists, Paediatricians, Physiotherapists, Psychiatrists, Psychologists, Registered Councillors, School Principals, Social Workers and Speech and Language Specialists.</w:t>
      </w:r>
    </w:p>
    <w:p w:rsidR="00DF0810" w:rsidRPr="00DF0810" w:rsidRDefault="00DF0810" w:rsidP="00640DC0">
      <w:pPr>
        <w:rPr>
          <w:sz w:val="18"/>
          <w:szCs w:val="18"/>
        </w:rPr>
      </w:pPr>
    </w:p>
    <w:p w:rsidR="00BC3FC8" w:rsidRPr="00DF0810" w:rsidRDefault="00BC3FC8" w:rsidP="00640DC0">
      <w:pPr>
        <w:rPr>
          <w:sz w:val="18"/>
          <w:szCs w:val="18"/>
        </w:rPr>
      </w:pPr>
      <w:r w:rsidRPr="00DF0810">
        <w:rPr>
          <w:sz w:val="18"/>
          <w:szCs w:val="18"/>
        </w:rPr>
        <w:t>Have you ever wondered why some 4 year olds can’t work in a group?</w:t>
      </w:r>
      <w:r w:rsidRPr="00DF0810">
        <w:rPr>
          <w:sz w:val="18"/>
          <w:szCs w:val="18"/>
        </w:rPr>
        <w:br/>
        <w:t>Perhaps it’s because they are still functioning at an earlier phase, dominated by dyadic relating. This explains why they can only benefit from learning in a one-on-one context.</w:t>
      </w:r>
    </w:p>
    <w:p w:rsidR="00BC3FC8" w:rsidRPr="00DF0810" w:rsidRDefault="00BC3FC8" w:rsidP="00640DC0">
      <w:pPr>
        <w:rPr>
          <w:sz w:val="18"/>
          <w:szCs w:val="18"/>
        </w:rPr>
      </w:pPr>
      <w:r w:rsidRPr="00DF0810">
        <w:rPr>
          <w:sz w:val="18"/>
          <w:szCs w:val="18"/>
        </w:rPr>
        <w:t>Why do some 6 year olds struggle to learn to read and write and function in a Grade 1 classroom?</w:t>
      </w:r>
      <w:r w:rsidRPr="00DF0810">
        <w:rPr>
          <w:sz w:val="18"/>
          <w:szCs w:val="18"/>
        </w:rPr>
        <w:br/>
        <w:t>The teacher stands in emotionally as a substitute parent/s; the medium of learning is, therefore, dependent on the successful interchange previously with the parent/parents and if this has not been nurtured and developed, the child will struggle to learn.</w:t>
      </w:r>
    </w:p>
    <w:p w:rsidR="00BC3FC8" w:rsidRPr="00DF0810" w:rsidRDefault="00BC3FC8" w:rsidP="00640DC0">
      <w:pPr>
        <w:rPr>
          <w:sz w:val="18"/>
          <w:szCs w:val="18"/>
        </w:rPr>
      </w:pPr>
      <w:r w:rsidRPr="00DF0810">
        <w:rPr>
          <w:sz w:val="18"/>
          <w:szCs w:val="18"/>
        </w:rPr>
        <w:t>Why is it so difficult to teach some Grade 3 children to have empathy and see things from another person’s point of view?</w:t>
      </w:r>
      <w:r w:rsidRPr="00DF0810">
        <w:rPr>
          <w:sz w:val="18"/>
          <w:szCs w:val="18"/>
        </w:rPr>
        <w:br/>
        <w:t>Perhaps these 9 year olds are delayed and concrete in their world view, making it difficult for them to see or communicate empathy or have perspective.</w:t>
      </w:r>
    </w:p>
    <w:p w:rsidR="00787D1A" w:rsidRPr="008054DA" w:rsidRDefault="00787D1A" w:rsidP="00640DC0">
      <w:pPr>
        <w:rPr>
          <w:sz w:val="20"/>
          <w:szCs w:val="20"/>
        </w:rPr>
      </w:pPr>
    </w:p>
    <w:p w:rsidR="00787D1A" w:rsidRPr="00761BD2" w:rsidRDefault="008054DA" w:rsidP="0076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rPr>
          <w:b/>
          <w:color w:val="FFFFFF" w:themeColor="background1"/>
          <w:sz w:val="24"/>
          <w:szCs w:val="24"/>
        </w:rPr>
      </w:pPr>
      <w:r w:rsidRPr="00761BD2">
        <w:rPr>
          <w:b/>
          <w:color w:val="FFFFFF" w:themeColor="background1"/>
          <w:sz w:val="24"/>
          <w:szCs w:val="24"/>
        </w:rPr>
        <w:t>Continuous, simultaneous translation into Afrikaans for all three sessions</w:t>
      </w:r>
    </w:p>
    <w:p w:rsidR="005D043F" w:rsidRPr="00A75979" w:rsidRDefault="005D043F" w:rsidP="005D043F">
      <w:pPr>
        <w:pStyle w:val="Heading2"/>
        <w:rPr>
          <w:color w:val="FFFFFF" w:themeColor="background1"/>
          <w:lang w:val="en-US" w:eastAsia="ja-JP"/>
        </w:rPr>
      </w:pPr>
      <w:r w:rsidRPr="00A75979">
        <w:rPr>
          <w:color w:val="FFFFFF" w:themeColor="background1"/>
        </w:rPr>
        <w:t xml:space="preserve">                                         </w:t>
      </w:r>
    </w:p>
    <w:p w:rsidR="00F0628A" w:rsidRPr="00682E23" w:rsidRDefault="00F0628A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jc w:val="center"/>
        <w:outlineLvl w:val="1"/>
        <w:rPr>
          <w:rFonts w:eastAsiaTheme="majorEastAsia" w:cs="Lao UI"/>
          <w:color w:val="FFFFFF" w:themeColor="background1"/>
          <w:sz w:val="16"/>
          <w:szCs w:val="16"/>
          <w:lang w:val="en-US" w:eastAsia="ja-JP"/>
        </w:rPr>
      </w:pPr>
      <w:r w:rsidRPr="008A1612">
        <w:rPr>
          <w:rFonts w:eastAsiaTheme="majorEastAsia" w:cs="Lao UI"/>
          <w:color w:val="FFFFFF" w:themeColor="background1"/>
          <w:sz w:val="18"/>
          <w:szCs w:val="18"/>
          <w:lang w:val="en-US" w:eastAsia="ja-JP"/>
        </w:rPr>
        <w:t>Venue:</w:t>
      </w:r>
    </w:p>
    <w:p w:rsidR="005D043F" w:rsidRPr="00682E23" w:rsidRDefault="005D043F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jc w:val="center"/>
        <w:outlineLvl w:val="1"/>
        <w:rPr>
          <w:rFonts w:eastAsiaTheme="majorEastAsia" w:cs="Lao UI"/>
          <w:color w:val="FFFFFF" w:themeColor="background1"/>
          <w:sz w:val="16"/>
          <w:szCs w:val="16"/>
          <w:lang w:val="en-US" w:eastAsia="ja-JP"/>
        </w:rPr>
      </w:pPr>
      <w:r w:rsidRPr="00682E23">
        <w:rPr>
          <w:rFonts w:eastAsiaTheme="majorEastAsia" w:cs="Lao UI"/>
          <w:color w:val="FFFFFF" w:themeColor="background1"/>
          <w:sz w:val="16"/>
          <w:szCs w:val="16"/>
          <w:lang w:val="en-US" w:eastAsia="ja-JP"/>
        </w:rPr>
        <w:t xml:space="preserve"> Val de Vie Pavilion Ballroom</w:t>
      </w:r>
    </w:p>
    <w:p w:rsidR="005D043F" w:rsidRPr="00682E23" w:rsidRDefault="005D043F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jc w:val="center"/>
        <w:outlineLvl w:val="1"/>
        <w:rPr>
          <w:rFonts w:eastAsiaTheme="majorEastAsia" w:cs="Lao UI"/>
          <w:color w:val="FFFFFF" w:themeColor="background1"/>
          <w:sz w:val="16"/>
          <w:szCs w:val="16"/>
          <w:lang w:val="en-US" w:eastAsia="ja-JP"/>
        </w:rPr>
      </w:pPr>
      <w:r w:rsidRPr="00682E23">
        <w:rPr>
          <w:rFonts w:eastAsiaTheme="majorEastAsia" w:cs="Lao UI"/>
          <w:color w:val="FFFFFF" w:themeColor="background1"/>
          <w:sz w:val="16"/>
          <w:szCs w:val="16"/>
          <w:lang w:val="en-US" w:eastAsia="ja-JP"/>
        </w:rPr>
        <w:t>Val de Vie Polo Estate</w:t>
      </w:r>
    </w:p>
    <w:p w:rsidR="005D043F" w:rsidRPr="00682E23" w:rsidRDefault="005D043F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jc w:val="center"/>
        <w:outlineLvl w:val="1"/>
        <w:rPr>
          <w:rFonts w:eastAsiaTheme="majorEastAsia" w:cs="Lao UI"/>
          <w:color w:val="FFFFFF" w:themeColor="background1"/>
          <w:sz w:val="16"/>
          <w:szCs w:val="16"/>
          <w:lang w:val="en-US" w:eastAsia="ja-JP"/>
        </w:rPr>
      </w:pPr>
      <w:r w:rsidRPr="00682E23">
        <w:rPr>
          <w:rFonts w:eastAsiaTheme="majorEastAsia" w:cs="Lao UI"/>
          <w:color w:val="FFFFFF" w:themeColor="background1"/>
          <w:sz w:val="16"/>
          <w:szCs w:val="16"/>
          <w:lang w:val="en-US" w:eastAsia="ja-JP"/>
        </w:rPr>
        <w:t>Paarl</w:t>
      </w:r>
    </w:p>
    <w:p w:rsidR="00787D1A" w:rsidRPr="00F0628A" w:rsidRDefault="00F0628A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426" w:right="288" w:hanging="142"/>
        <w:outlineLvl w:val="1"/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</w:pPr>
      <w:r w:rsidRPr="00904682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 xml:space="preserve">   </w:t>
      </w:r>
      <w:r w:rsidR="005D043F" w:rsidRPr="00904682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>3 Separate Sess</w:t>
      </w:r>
      <w:r w:rsidR="005D043F" w:rsidRPr="00F0628A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 xml:space="preserve">ions for each </w:t>
      </w:r>
      <w:r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 xml:space="preserve">        </w:t>
      </w:r>
      <w:r w:rsidR="005D043F" w:rsidRPr="00F0628A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 xml:space="preserve">developmental stage. </w:t>
      </w:r>
    </w:p>
    <w:p w:rsidR="005D043F" w:rsidRPr="00F0628A" w:rsidRDefault="00F0628A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426" w:right="288" w:hanging="142"/>
        <w:outlineLvl w:val="1"/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</w:pPr>
      <w:r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 xml:space="preserve">  </w:t>
      </w:r>
      <w:r w:rsidR="005D043F" w:rsidRPr="00F0628A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>You must attend them all to benefit optimally</w:t>
      </w:r>
    </w:p>
    <w:p w:rsidR="005D043F" w:rsidRPr="00056858" w:rsidRDefault="005D043F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outlineLvl w:val="1"/>
        <w:rPr>
          <w:rFonts w:eastAsiaTheme="majorEastAsia" w:cs="Lao UI"/>
          <w:bCs/>
          <w:color w:val="FFFFFF" w:themeColor="background1"/>
          <w:sz w:val="22"/>
          <w:szCs w:val="22"/>
          <w:lang w:val="en-US" w:eastAsia="ja-JP"/>
        </w:rPr>
      </w:pP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>3 Stages:</w:t>
      </w:r>
    </w:p>
    <w:p w:rsidR="005D043F" w:rsidRPr="00056858" w:rsidRDefault="005D043F" w:rsidP="00761BD2">
      <w:pPr>
        <w:keepNext/>
        <w:keepLines/>
        <w:numPr>
          <w:ilvl w:val="0"/>
          <w:numId w:val="2"/>
        </w:numPr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after="160" w:line="264" w:lineRule="auto"/>
        <w:ind w:left="693" w:right="288" w:hanging="405"/>
        <w:outlineLvl w:val="1"/>
        <w:rPr>
          <w:rFonts w:eastAsiaTheme="majorEastAsia" w:cs="Lao UI"/>
          <w:bCs/>
          <w:color w:val="FFFFFF" w:themeColor="background1"/>
          <w:sz w:val="22"/>
          <w:szCs w:val="22"/>
          <w:lang w:val="en-US" w:eastAsia="ja-JP"/>
        </w:rPr>
      </w:pP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>Conception to 3 years:</w:t>
      </w: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br/>
        <w:t>25</w:t>
      </w:r>
      <w:r w:rsidRPr="00056858">
        <w:rPr>
          <w:rFonts w:eastAsiaTheme="majorEastAsia" w:cs="Lao UI"/>
          <w:color w:val="FFFFFF" w:themeColor="background1"/>
          <w:sz w:val="22"/>
          <w:szCs w:val="22"/>
          <w:vertAlign w:val="superscript"/>
          <w:lang w:val="en-US" w:eastAsia="ja-JP"/>
        </w:rPr>
        <w:t>th</w:t>
      </w: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 xml:space="preserve"> July 2018</w:t>
      </w:r>
    </w:p>
    <w:p w:rsidR="005D043F" w:rsidRPr="00056858" w:rsidRDefault="005D043F" w:rsidP="00761BD2">
      <w:pPr>
        <w:keepNext/>
        <w:keepLines/>
        <w:numPr>
          <w:ilvl w:val="0"/>
          <w:numId w:val="2"/>
        </w:numPr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after="160" w:line="264" w:lineRule="auto"/>
        <w:ind w:left="693" w:right="288" w:hanging="405"/>
        <w:outlineLvl w:val="1"/>
        <w:rPr>
          <w:rFonts w:eastAsiaTheme="majorEastAsia" w:cs="Lao UI"/>
          <w:bCs/>
          <w:color w:val="FFFFFF" w:themeColor="background1"/>
          <w:sz w:val="22"/>
          <w:szCs w:val="22"/>
          <w:lang w:val="en-US" w:eastAsia="ja-JP"/>
        </w:rPr>
      </w:pP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>3 to 8 years:</w:t>
      </w: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br/>
        <w:t>15</w:t>
      </w:r>
      <w:r w:rsidRPr="00056858">
        <w:rPr>
          <w:rFonts w:eastAsiaTheme="majorEastAsia" w:cs="Lao UI"/>
          <w:color w:val="FFFFFF" w:themeColor="background1"/>
          <w:sz w:val="22"/>
          <w:szCs w:val="22"/>
          <w:vertAlign w:val="superscript"/>
          <w:lang w:val="en-US" w:eastAsia="ja-JP"/>
        </w:rPr>
        <w:t>th</w:t>
      </w: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 xml:space="preserve"> August 2018</w:t>
      </w:r>
    </w:p>
    <w:p w:rsidR="005D043F" w:rsidRPr="00056858" w:rsidRDefault="005D043F" w:rsidP="00761BD2">
      <w:pPr>
        <w:keepNext/>
        <w:keepLines/>
        <w:numPr>
          <w:ilvl w:val="0"/>
          <w:numId w:val="2"/>
        </w:numPr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after="160" w:line="264" w:lineRule="auto"/>
        <w:ind w:left="693" w:right="288" w:hanging="405"/>
        <w:outlineLvl w:val="1"/>
        <w:rPr>
          <w:rFonts w:eastAsiaTheme="majorEastAsia" w:cs="Lao UI"/>
          <w:bCs/>
          <w:color w:val="FFFFFF" w:themeColor="background1"/>
          <w:sz w:val="22"/>
          <w:szCs w:val="22"/>
          <w:lang w:val="en-US" w:eastAsia="ja-JP"/>
        </w:rPr>
      </w:pP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 xml:space="preserve">9 to 18 years: </w:t>
      </w: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br/>
        <w:t>29</w:t>
      </w:r>
      <w:r w:rsidRPr="00056858">
        <w:rPr>
          <w:rFonts w:eastAsiaTheme="majorEastAsia" w:cs="Lao UI"/>
          <w:color w:val="FFFFFF" w:themeColor="background1"/>
          <w:sz w:val="22"/>
          <w:szCs w:val="22"/>
          <w:vertAlign w:val="superscript"/>
          <w:lang w:val="en-US" w:eastAsia="ja-JP"/>
        </w:rPr>
        <w:t>th</w:t>
      </w: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 xml:space="preserve"> August 2018</w:t>
      </w:r>
    </w:p>
    <w:p w:rsidR="00787D1A" w:rsidRPr="00056858" w:rsidRDefault="00787D1A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outlineLvl w:val="1"/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</w:pPr>
    </w:p>
    <w:p w:rsidR="005D043F" w:rsidRPr="00056858" w:rsidRDefault="005D043F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outlineLvl w:val="1"/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</w:pP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>Each Session:</w:t>
      </w:r>
    </w:p>
    <w:p w:rsidR="005D043F" w:rsidRPr="00056858" w:rsidRDefault="005D043F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outlineLvl w:val="1"/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</w:pP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>18h00 - 18h30: Registration</w:t>
      </w:r>
    </w:p>
    <w:p w:rsidR="005D043F" w:rsidRPr="00056858" w:rsidRDefault="005D043F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outlineLvl w:val="1"/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</w:pP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>18h30 - 20h30: Talk</w:t>
      </w:r>
    </w:p>
    <w:p w:rsidR="00787D1A" w:rsidRPr="00056858" w:rsidRDefault="005D043F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outlineLvl w:val="1"/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</w:pPr>
      <w:r w:rsidRPr="00056858"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  <w:t>20h30 - 21h00: Coffee &amp; Dessert</w:t>
      </w:r>
    </w:p>
    <w:p w:rsidR="00BC3FC8" w:rsidRPr="00A75979" w:rsidRDefault="005D043F" w:rsidP="00761BD2">
      <w:pPr>
        <w:keepNext/>
        <w:keepLines/>
        <w:pBdr>
          <w:top w:val="single" w:sz="2" w:space="31" w:color="833C0B" w:themeColor="accent2" w:themeShade="80"/>
          <w:left w:val="single" w:sz="2" w:space="12" w:color="833C0B" w:themeColor="accent2" w:themeShade="80"/>
          <w:bottom w:val="single" w:sz="2" w:space="31" w:color="833C0B" w:themeColor="accent2" w:themeShade="80"/>
          <w:right w:val="single" w:sz="2" w:space="12" w:color="833C0B" w:themeColor="accent2" w:themeShade="80"/>
        </w:pBdr>
        <w:shd w:val="clear" w:color="auto" w:fill="538135" w:themeFill="accent6" w:themeFillShade="BF"/>
        <w:spacing w:line="264" w:lineRule="auto"/>
        <w:ind w:left="288" w:right="288"/>
        <w:outlineLvl w:val="1"/>
        <w:rPr>
          <w:rFonts w:eastAsiaTheme="majorEastAsia" w:cs="Lao UI"/>
          <w:color w:val="FFFFFF" w:themeColor="background1"/>
          <w:sz w:val="22"/>
          <w:szCs w:val="22"/>
          <w:lang w:val="en-US" w:eastAsia="ja-JP"/>
        </w:rPr>
      </w:pPr>
      <w:r w:rsidRPr="00056858">
        <w:rPr>
          <w:rFonts w:cs="Lao UI"/>
          <w:color w:val="FFFFFF" w:themeColor="background1"/>
          <w:sz w:val="22"/>
          <w:szCs w:val="22"/>
          <w:lang w:val="en-US" w:eastAsia="ja-JP"/>
        </w:rPr>
        <w:t>21h00 – 22h00: Open Discussion</w:t>
      </w:r>
    </w:p>
    <w:p w:rsidR="00295C0D" w:rsidRDefault="00295C0D" w:rsidP="00640DC0">
      <w:pPr>
        <w:rPr>
          <w:rFonts w:cs="Lao UI"/>
          <w:sz w:val="22"/>
          <w:szCs w:val="22"/>
        </w:rPr>
      </w:pPr>
    </w:p>
    <w:p w:rsidR="00844A5D" w:rsidRDefault="00844A5D" w:rsidP="00640DC0">
      <w:pPr>
        <w:rPr>
          <w:rFonts w:cs="Lao UI"/>
          <w:sz w:val="22"/>
          <w:szCs w:val="22"/>
        </w:rPr>
        <w:sectPr w:rsidR="00844A5D" w:rsidSect="005D043F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44A5D" w:rsidRDefault="00844A5D" w:rsidP="00844A5D">
      <w:pPr>
        <w:sectPr w:rsidR="00844A5D" w:rsidSect="00844A5D"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lastRenderedPageBreak/>
        <w:t>Presenters:</w:t>
      </w:r>
    </w:p>
    <w:p w:rsidR="00844A5D" w:rsidRDefault="00844A5D" w:rsidP="00844A5D"/>
    <w:p w:rsidR="00844A5D" w:rsidRDefault="00844A5D" w:rsidP="00844A5D">
      <w:pPr>
        <w:pStyle w:val="Heading2"/>
        <w:pBdr>
          <w:bottom w:val="single" w:sz="2" w:space="0" w:color="833C0B" w:themeColor="accent2" w:themeShade="80"/>
        </w:pBdr>
        <w:shd w:val="clear" w:color="auto" w:fill="538135" w:themeFill="accent6" w:themeFillShade="BF"/>
        <w:tabs>
          <w:tab w:val="left" w:pos="2430"/>
          <w:tab w:val="center" w:pos="4513"/>
        </w:tabs>
        <w:spacing w:after="120"/>
        <w:ind w:left="289" w:right="289"/>
      </w:pPr>
      <w:r>
        <w:tab/>
      </w:r>
      <w:r>
        <w:tab/>
        <w:t>Dr Karen Kaplan-Solms</w:t>
      </w:r>
    </w:p>
    <w:p w:rsidR="00844A5D" w:rsidRPr="006E30AA" w:rsidRDefault="00844A5D" w:rsidP="00844A5D">
      <w:pPr>
        <w:pStyle w:val="Heading2"/>
        <w:pBdr>
          <w:bottom w:val="single" w:sz="2" w:space="0" w:color="833C0B" w:themeColor="accent2" w:themeShade="80"/>
        </w:pBdr>
        <w:shd w:val="clear" w:color="auto" w:fill="538135" w:themeFill="accent6" w:themeFillShade="BF"/>
        <w:spacing w:after="120"/>
        <w:ind w:left="289" w:right="289"/>
        <w:rPr>
          <w:b/>
          <w:color w:val="FFFFFF" w:themeColor="background1"/>
        </w:rPr>
      </w:pPr>
      <w:r>
        <w:rPr>
          <w:sz w:val="22"/>
          <w:szCs w:val="22"/>
        </w:rPr>
        <w:t xml:space="preserve">                                                       </w:t>
      </w:r>
      <w:r w:rsidRPr="006E30AA">
        <w:rPr>
          <w:b/>
          <w:color w:val="FFFFFF" w:themeColor="background1"/>
        </w:rPr>
        <w:t>Dr Karen Kaplan-Solms</w:t>
      </w:r>
    </w:p>
    <w:p w:rsidR="00844A5D" w:rsidRPr="0045629D" w:rsidRDefault="00844A5D" w:rsidP="00844A5D">
      <w:pPr>
        <w:pStyle w:val="Heading2"/>
        <w:pBdr>
          <w:bottom w:val="single" w:sz="2" w:space="0" w:color="833C0B" w:themeColor="accent2" w:themeShade="80"/>
        </w:pBdr>
        <w:shd w:val="clear" w:color="auto" w:fill="538135" w:themeFill="accent6" w:themeFillShade="BF"/>
        <w:spacing w:after="120"/>
        <w:ind w:left="289" w:right="289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 xml:space="preserve">                                                </w:t>
      </w:r>
      <w:r w:rsidRPr="0045629D">
        <w:rPr>
          <w:b/>
          <w:color w:val="FFFFFF" w:themeColor="background1"/>
          <w:sz w:val="22"/>
          <w:szCs w:val="22"/>
        </w:rPr>
        <w:t>Clinical Psychologist &amp; Psychoanalyst</w:t>
      </w:r>
    </w:p>
    <w:p w:rsidR="00844A5D" w:rsidRPr="0045629D" w:rsidRDefault="00844A5D" w:rsidP="00844A5D">
      <w:pPr>
        <w:pStyle w:val="Heading2"/>
        <w:pBdr>
          <w:bottom w:val="single" w:sz="2" w:space="0" w:color="833C0B" w:themeColor="accent2" w:themeShade="80"/>
        </w:pBdr>
        <w:shd w:val="clear" w:color="auto" w:fill="538135" w:themeFill="accent6" w:themeFillShade="BF"/>
        <w:spacing w:after="120"/>
        <w:ind w:left="289" w:right="289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 xml:space="preserve">                                                               </w:t>
      </w:r>
      <w:r w:rsidRPr="0045629D">
        <w:rPr>
          <w:b/>
          <w:color w:val="FFFFFF" w:themeColor="background1"/>
          <w:sz w:val="22"/>
          <w:szCs w:val="22"/>
        </w:rPr>
        <w:t xml:space="preserve">PhD, </w:t>
      </w:r>
      <w:proofErr w:type="spellStart"/>
      <w:proofErr w:type="gramStart"/>
      <w:r w:rsidRPr="0045629D">
        <w:rPr>
          <w:b/>
          <w:color w:val="FFFFFF" w:themeColor="background1"/>
          <w:sz w:val="22"/>
          <w:szCs w:val="22"/>
        </w:rPr>
        <w:t>CPsychol</w:t>
      </w:r>
      <w:proofErr w:type="spellEnd"/>
      <w:r w:rsidRPr="0045629D">
        <w:rPr>
          <w:b/>
          <w:color w:val="FFFFFF" w:themeColor="background1"/>
          <w:sz w:val="22"/>
          <w:szCs w:val="22"/>
        </w:rPr>
        <w:t>(</w:t>
      </w:r>
      <w:proofErr w:type="gramEnd"/>
      <w:r w:rsidRPr="0045629D">
        <w:rPr>
          <w:b/>
          <w:color w:val="FFFFFF" w:themeColor="background1"/>
          <w:sz w:val="22"/>
          <w:szCs w:val="22"/>
        </w:rPr>
        <w:t>UK)</w:t>
      </w:r>
    </w:p>
    <w:p w:rsidR="00844A5D" w:rsidRPr="0045629D" w:rsidRDefault="00844A5D" w:rsidP="00844A5D">
      <w:pPr>
        <w:pStyle w:val="Heading2"/>
        <w:pBdr>
          <w:bottom w:val="single" w:sz="2" w:space="0" w:color="833C0B" w:themeColor="accent2" w:themeShade="80"/>
        </w:pBdr>
        <w:shd w:val="clear" w:color="auto" w:fill="538135" w:themeFill="accent6" w:themeFillShade="BF"/>
        <w:spacing w:after="120"/>
        <w:ind w:left="289" w:right="289"/>
        <w:rPr>
          <w:sz w:val="22"/>
          <w:szCs w:val="22"/>
        </w:rPr>
      </w:pPr>
    </w:p>
    <w:p w:rsidR="00844A5D" w:rsidRPr="006E30AA" w:rsidRDefault="00844A5D" w:rsidP="00844A5D">
      <w:pPr>
        <w:pStyle w:val="Heading2"/>
        <w:pBdr>
          <w:bottom w:val="single" w:sz="2" w:space="0" w:color="833C0B" w:themeColor="accent2" w:themeShade="80"/>
        </w:pBdr>
        <w:shd w:val="clear" w:color="auto" w:fill="538135" w:themeFill="accent6" w:themeFillShade="BF"/>
        <w:spacing w:after="120"/>
        <w:ind w:left="289" w:right="289"/>
        <w:rPr>
          <w:sz w:val="22"/>
          <w:szCs w:val="22"/>
        </w:rPr>
      </w:pPr>
    </w:p>
    <w:p w:rsidR="00844A5D" w:rsidRPr="00844A5D" w:rsidRDefault="00844A5D" w:rsidP="00844A5D">
      <w:pPr>
        <w:pStyle w:val="NoSpacing"/>
        <w:rPr>
          <w:rFonts w:asciiTheme="majorHAnsi" w:hAnsiTheme="majorHAnsi"/>
          <w:sz w:val="22"/>
          <w:szCs w:val="22"/>
        </w:rPr>
      </w:pPr>
      <w:r>
        <w:t xml:space="preserve">    </w:t>
      </w:r>
      <w:r w:rsidRPr="00844A5D">
        <w:rPr>
          <w:sz w:val="22"/>
          <w:szCs w:val="22"/>
        </w:rPr>
        <w:t xml:space="preserve"> </w:t>
      </w:r>
      <w:r w:rsidRPr="00844A5D">
        <w:rPr>
          <w:rFonts w:asciiTheme="majorHAnsi" w:hAnsiTheme="majorHAnsi"/>
          <w:sz w:val="22"/>
          <w:szCs w:val="22"/>
        </w:rPr>
        <w:t xml:space="preserve">Dr Karen Kaplan-Solms is a Training and Supervising Psychoanalyst as well as a founder member </w:t>
      </w:r>
    </w:p>
    <w:p w:rsidR="00844A5D" w:rsidRPr="00844A5D" w:rsidRDefault="00844A5D" w:rsidP="00844A5D">
      <w:pPr>
        <w:pStyle w:val="NoSpacing"/>
        <w:rPr>
          <w:rFonts w:asciiTheme="majorHAnsi" w:hAnsiTheme="majorHAnsi"/>
          <w:sz w:val="22"/>
          <w:szCs w:val="22"/>
        </w:rPr>
      </w:pPr>
      <w:r w:rsidRPr="00844A5D"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Pr="00844A5D">
        <w:rPr>
          <w:rFonts w:asciiTheme="majorHAnsi" w:hAnsiTheme="majorHAnsi"/>
          <w:sz w:val="22"/>
          <w:szCs w:val="22"/>
        </w:rPr>
        <w:t>of</w:t>
      </w:r>
      <w:proofErr w:type="gramEnd"/>
      <w:r w:rsidRPr="00844A5D">
        <w:rPr>
          <w:rFonts w:asciiTheme="majorHAnsi" w:hAnsiTheme="majorHAnsi"/>
          <w:sz w:val="22"/>
          <w:szCs w:val="22"/>
        </w:rPr>
        <w:t xml:space="preserve"> the South African Psych</w:t>
      </w:r>
      <w:r w:rsidR="00904682">
        <w:rPr>
          <w:rFonts w:asciiTheme="majorHAnsi" w:hAnsiTheme="majorHAnsi"/>
          <w:sz w:val="22"/>
          <w:szCs w:val="22"/>
        </w:rPr>
        <w:t xml:space="preserve">oanalytical Association and of </w:t>
      </w:r>
      <w:proofErr w:type="spellStart"/>
      <w:r w:rsidR="00904682">
        <w:rPr>
          <w:rFonts w:asciiTheme="majorHAnsi" w:hAnsiTheme="majorHAnsi"/>
          <w:sz w:val="22"/>
          <w:szCs w:val="22"/>
        </w:rPr>
        <w:t>N</w:t>
      </w:r>
      <w:r w:rsidRPr="00844A5D">
        <w:rPr>
          <w:rFonts w:asciiTheme="majorHAnsi" w:hAnsiTheme="majorHAnsi"/>
          <w:sz w:val="22"/>
          <w:szCs w:val="22"/>
        </w:rPr>
        <w:t>europsychoanalysis</w:t>
      </w:r>
      <w:proofErr w:type="spellEnd"/>
      <w:r w:rsidRPr="00844A5D">
        <w:rPr>
          <w:rFonts w:asciiTheme="majorHAnsi" w:hAnsiTheme="majorHAnsi"/>
          <w:sz w:val="22"/>
          <w:szCs w:val="22"/>
        </w:rPr>
        <w:t>. She practices as</w:t>
      </w:r>
    </w:p>
    <w:p w:rsidR="00844A5D" w:rsidRPr="00844A5D" w:rsidRDefault="00844A5D" w:rsidP="00844A5D">
      <w:pPr>
        <w:pStyle w:val="NoSpacing"/>
        <w:rPr>
          <w:rFonts w:asciiTheme="majorHAnsi" w:hAnsiTheme="majorHAnsi"/>
          <w:sz w:val="22"/>
          <w:szCs w:val="22"/>
        </w:rPr>
      </w:pPr>
      <w:r w:rsidRPr="00844A5D"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Pr="00844A5D">
        <w:rPr>
          <w:rFonts w:asciiTheme="majorHAnsi" w:hAnsiTheme="majorHAnsi"/>
          <w:sz w:val="22"/>
          <w:szCs w:val="22"/>
        </w:rPr>
        <w:t>a</w:t>
      </w:r>
      <w:proofErr w:type="gramEnd"/>
      <w:r w:rsidR="00904682">
        <w:rPr>
          <w:rFonts w:asciiTheme="majorHAnsi" w:hAnsiTheme="majorHAnsi"/>
          <w:sz w:val="22"/>
          <w:szCs w:val="22"/>
        </w:rPr>
        <w:t xml:space="preserve"> Psychoanalyst, C</w:t>
      </w:r>
      <w:r w:rsidRPr="00844A5D">
        <w:rPr>
          <w:rFonts w:asciiTheme="majorHAnsi" w:hAnsiTheme="majorHAnsi"/>
          <w:sz w:val="22"/>
          <w:szCs w:val="22"/>
        </w:rPr>
        <w:t xml:space="preserve">linical </w:t>
      </w:r>
      <w:r w:rsidR="00904682">
        <w:rPr>
          <w:rFonts w:asciiTheme="majorHAnsi" w:hAnsiTheme="majorHAnsi"/>
          <w:sz w:val="22"/>
          <w:szCs w:val="22"/>
        </w:rPr>
        <w:t>P</w:t>
      </w:r>
      <w:r w:rsidRPr="00844A5D">
        <w:rPr>
          <w:rFonts w:asciiTheme="majorHAnsi" w:hAnsiTheme="majorHAnsi"/>
          <w:sz w:val="22"/>
          <w:szCs w:val="22"/>
        </w:rPr>
        <w:t xml:space="preserve">sychologist </w:t>
      </w:r>
      <w:r w:rsidR="00904682">
        <w:rPr>
          <w:rFonts w:asciiTheme="majorHAnsi" w:hAnsiTheme="majorHAnsi"/>
          <w:sz w:val="22"/>
          <w:szCs w:val="22"/>
        </w:rPr>
        <w:t>and D</w:t>
      </w:r>
      <w:r w:rsidRPr="00844A5D">
        <w:rPr>
          <w:rFonts w:asciiTheme="majorHAnsi" w:hAnsiTheme="majorHAnsi"/>
          <w:sz w:val="22"/>
          <w:szCs w:val="22"/>
        </w:rPr>
        <w:t>evelopmental</w:t>
      </w:r>
      <w:r w:rsidR="00D350B9">
        <w:rPr>
          <w:rFonts w:asciiTheme="majorHAnsi" w:hAnsiTheme="majorHAnsi"/>
          <w:sz w:val="22"/>
          <w:szCs w:val="22"/>
        </w:rPr>
        <w:t xml:space="preserve"> S</w:t>
      </w:r>
      <w:r w:rsidRPr="00844A5D">
        <w:rPr>
          <w:rFonts w:asciiTheme="majorHAnsi" w:hAnsiTheme="majorHAnsi"/>
          <w:sz w:val="22"/>
          <w:szCs w:val="22"/>
        </w:rPr>
        <w:t>pecialist</w:t>
      </w:r>
      <w:r w:rsidR="00904682">
        <w:rPr>
          <w:rFonts w:asciiTheme="majorHAnsi" w:hAnsiTheme="majorHAnsi"/>
          <w:sz w:val="22"/>
          <w:szCs w:val="22"/>
        </w:rPr>
        <w:t>,</w:t>
      </w:r>
      <w:r w:rsidRPr="00844A5D">
        <w:rPr>
          <w:rFonts w:asciiTheme="majorHAnsi" w:hAnsiTheme="majorHAnsi"/>
          <w:sz w:val="22"/>
          <w:szCs w:val="22"/>
        </w:rPr>
        <w:t xml:space="preserve"> cradle to grave. She is also</w:t>
      </w:r>
    </w:p>
    <w:p w:rsidR="00844A5D" w:rsidRPr="00844A5D" w:rsidRDefault="00904682" w:rsidP="00844A5D">
      <w:pPr>
        <w:pStyle w:val="NoSpacing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proofErr w:type="gramStart"/>
      <w:r>
        <w:rPr>
          <w:rFonts w:asciiTheme="majorHAnsi" w:hAnsiTheme="majorHAnsi"/>
          <w:sz w:val="22"/>
          <w:szCs w:val="22"/>
        </w:rPr>
        <w:t>a</w:t>
      </w:r>
      <w:proofErr w:type="gramEnd"/>
      <w:r>
        <w:rPr>
          <w:rFonts w:asciiTheme="majorHAnsi" w:hAnsiTheme="majorHAnsi"/>
          <w:sz w:val="22"/>
          <w:szCs w:val="22"/>
        </w:rPr>
        <w:t xml:space="preserve"> Senior Lecturer in </w:t>
      </w:r>
      <w:proofErr w:type="spellStart"/>
      <w:r>
        <w:rPr>
          <w:rFonts w:asciiTheme="majorHAnsi" w:hAnsiTheme="majorHAnsi"/>
          <w:sz w:val="22"/>
          <w:szCs w:val="22"/>
        </w:rPr>
        <w:t>N</w:t>
      </w:r>
      <w:r w:rsidR="00844A5D" w:rsidRPr="00844A5D">
        <w:rPr>
          <w:rFonts w:asciiTheme="majorHAnsi" w:hAnsiTheme="majorHAnsi"/>
          <w:sz w:val="22"/>
          <w:szCs w:val="22"/>
        </w:rPr>
        <w:t>europsychoanalysis</w:t>
      </w:r>
      <w:proofErr w:type="spellEnd"/>
      <w:r w:rsidR="00844A5D" w:rsidRPr="00844A5D">
        <w:rPr>
          <w:rFonts w:asciiTheme="majorHAnsi" w:hAnsiTheme="majorHAnsi"/>
          <w:sz w:val="22"/>
          <w:szCs w:val="22"/>
        </w:rPr>
        <w:t xml:space="preserve"> at U.C.T.</w:t>
      </w:r>
    </w:p>
    <w:p w:rsidR="00844A5D" w:rsidRDefault="00844A5D" w:rsidP="00844A5D">
      <w:pPr>
        <w:pStyle w:val="Heading2"/>
        <w:shd w:val="clear" w:color="auto" w:fill="538135" w:themeFill="accent6" w:themeFillShade="BF"/>
        <w:tabs>
          <w:tab w:val="left" w:pos="480"/>
        </w:tabs>
        <w:ind w:left="289" w:right="289"/>
        <w:rPr>
          <w:b/>
          <w:color w:val="FFFFFF" w:themeColor="background1"/>
        </w:rPr>
      </w:pPr>
      <w:r>
        <w:rPr>
          <w:b/>
          <w:color w:val="FFFFFF" w:themeColor="background1"/>
        </w:rPr>
        <w:tab/>
      </w:r>
    </w:p>
    <w:p w:rsidR="00844A5D" w:rsidRPr="006E30AA" w:rsidRDefault="00844A5D" w:rsidP="00844A5D">
      <w:pPr>
        <w:pStyle w:val="Heading2"/>
        <w:shd w:val="clear" w:color="auto" w:fill="538135" w:themeFill="accent6" w:themeFillShade="BF"/>
        <w:tabs>
          <w:tab w:val="left" w:pos="555"/>
          <w:tab w:val="center" w:pos="4513"/>
        </w:tabs>
        <w:ind w:left="289" w:right="289"/>
        <w:rPr>
          <w:b/>
          <w:color w:val="FFFFFF" w:themeColor="background1"/>
        </w:rPr>
      </w:pPr>
      <w:r>
        <w:rPr>
          <w:b/>
          <w:color w:val="FFFFFF" w:themeColor="background1"/>
        </w:rPr>
        <w:tab/>
        <w:t xml:space="preserve">                                                     </w:t>
      </w:r>
      <w:r w:rsidRPr="006E30AA">
        <w:rPr>
          <w:b/>
          <w:color w:val="FFFFFF" w:themeColor="background1"/>
        </w:rPr>
        <w:t>Caryl</w:t>
      </w:r>
      <w:r w:rsidRPr="006E30AA">
        <w:rPr>
          <w:b/>
        </w:rPr>
        <w:t xml:space="preserve"> </w:t>
      </w:r>
      <w:r w:rsidRPr="006E30AA">
        <w:rPr>
          <w:b/>
          <w:color w:val="FFFFFF" w:themeColor="background1"/>
        </w:rPr>
        <w:t>Lane</w:t>
      </w:r>
    </w:p>
    <w:p w:rsidR="00844A5D" w:rsidRPr="0045629D" w:rsidRDefault="00844A5D" w:rsidP="00844A5D">
      <w:pPr>
        <w:pStyle w:val="Heading2"/>
        <w:shd w:val="clear" w:color="auto" w:fill="538135" w:themeFill="accent6" w:themeFillShade="BF"/>
        <w:ind w:left="289" w:right="289"/>
        <w:jc w:val="center"/>
        <w:rPr>
          <w:b/>
          <w:color w:val="FFFFFF" w:themeColor="background1"/>
          <w:sz w:val="24"/>
          <w:szCs w:val="24"/>
        </w:rPr>
      </w:pPr>
      <w:r w:rsidRPr="0045629D">
        <w:rPr>
          <w:b/>
          <w:color w:val="FFFFFF" w:themeColor="background1"/>
          <w:sz w:val="24"/>
          <w:szCs w:val="24"/>
        </w:rPr>
        <w:t>Speech &amp; Language Therapist</w:t>
      </w:r>
    </w:p>
    <w:p w:rsidR="00844A5D" w:rsidRPr="0045629D" w:rsidRDefault="00844A5D" w:rsidP="00844A5D">
      <w:pPr>
        <w:pStyle w:val="Heading2"/>
        <w:shd w:val="clear" w:color="auto" w:fill="538135" w:themeFill="accent6" w:themeFillShade="BF"/>
        <w:ind w:left="289" w:right="289"/>
        <w:jc w:val="center"/>
        <w:rPr>
          <w:b/>
          <w:sz w:val="24"/>
          <w:szCs w:val="24"/>
        </w:rPr>
      </w:pPr>
      <w:r w:rsidRPr="0045629D">
        <w:rPr>
          <w:b/>
          <w:color w:val="FFFFFF" w:themeColor="background1"/>
          <w:sz w:val="24"/>
          <w:szCs w:val="24"/>
        </w:rPr>
        <w:t xml:space="preserve">   BSc </w:t>
      </w:r>
      <w:proofErr w:type="spellStart"/>
      <w:r w:rsidRPr="0045629D">
        <w:rPr>
          <w:b/>
          <w:color w:val="FFFFFF" w:themeColor="background1"/>
          <w:sz w:val="24"/>
          <w:szCs w:val="24"/>
        </w:rPr>
        <w:t>Logopaedics</w:t>
      </w:r>
      <w:proofErr w:type="gramStart"/>
      <w:r w:rsidRPr="0045629D">
        <w:rPr>
          <w:b/>
          <w:color w:val="FFFFFF" w:themeColor="background1"/>
          <w:sz w:val="24"/>
          <w:szCs w:val="24"/>
        </w:rPr>
        <w:t>,Dip</w:t>
      </w:r>
      <w:proofErr w:type="spellEnd"/>
      <w:proofErr w:type="gramEnd"/>
      <w:r w:rsidRPr="0045629D">
        <w:rPr>
          <w:b/>
          <w:color w:val="FFFFFF" w:themeColor="background1"/>
          <w:sz w:val="24"/>
          <w:szCs w:val="24"/>
        </w:rPr>
        <w:t>. Neurodevelopmental Therapy</w:t>
      </w:r>
    </w:p>
    <w:p w:rsidR="00844A5D" w:rsidRPr="0045629D" w:rsidRDefault="00844A5D" w:rsidP="00844A5D">
      <w:pPr>
        <w:pStyle w:val="Heading2"/>
        <w:shd w:val="clear" w:color="auto" w:fill="538135" w:themeFill="accent6" w:themeFillShade="BF"/>
        <w:ind w:left="289" w:right="289"/>
        <w:rPr>
          <w:sz w:val="24"/>
          <w:szCs w:val="24"/>
        </w:rPr>
      </w:pPr>
      <w:r w:rsidRPr="0045629D">
        <w:rPr>
          <w:sz w:val="24"/>
          <w:szCs w:val="24"/>
        </w:rPr>
        <w:t xml:space="preserve">Speech &amp; Language Therapist </w:t>
      </w:r>
    </w:p>
    <w:p w:rsidR="00844A5D" w:rsidRPr="00D24A87" w:rsidRDefault="00844A5D" w:rsidP="00844A5D">
      <w:pPr>
        <w:pStyle w:val="Heading2"/>
        <w:shd w:val="clear" w:color="auto" w:fill="538135" w:themeFill="accent6" w:themeFillShade="BF"/>
        <w:ind w:left="289" w:right="289"/>
        <w:rPr>
          <w:sz w:val="22"/>
          <w:szCs w:val="22"/>
        </w:rPr>
      </w:pPr>
      <w:r w:rsidRPr="00D24A87">
        <w:rPr>
          <w:sz w:val="22"/>
          <w:szCs w:val="22"/>
        </w:rPr>
        <w:t xml:space="preserve"> Dip. Neurodevelopmental Therapy</w:t>
      </w:r>
    </w:p>
    <w:p w:rsidR="00844A5D" w:rsidRPr="00844A5D" w:rsidRDefault="00D350B9" w:rsidP="00844A5D">
      <w:pPr>
        <w:spacing w:before="120" w:line="240" w:lineRule="auto"/>
        <w:ind w:left="25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Caryl has worked as a </w:t>
      </w:r>
      <w:proofErr w:type="spellStart"/>
      <w:r>
        <w:rPr>
          <w:rFonts w:asciiTheme="majorHAnsi" w:hAnsiTheme="majorHAnsi"/>
          <w:sz w:val="22"/>
          <w:szCs w:val="22"/>
        </w:rPr>
        <w:t>N</w:t>
      </w:r>
      <w:r w:rsidR="00844A5D" w:rsidRPr="00844A5D">
        <w:rPr>
          <w:rFonts w:asciiTheme="majorHAnsi" w:hAnsiTheme="majorHAnsi"/>
          <w:sz w:val="22"/>
          <w:szCs w:val="22"/>
        </w:rPr>
        <w:t>eurodevelopmentally</w:t>
      </w:r>
      <w:proofErr w:type="spellEnd"/>
      <w:r w:rsidR="00904682">
        <w:rPr>
          <w:rFonts w:asciiTheme="majorHAnsi" w:hAnsiTheme="majorHAnsi"/>
          <w:sz w:val="22"/>
          <w:szCs w:val="22"/>
        </w:rPr>
        <w:t xml:space="preserve"> trained Speech T</w:t>
      </w:r>
      <w:r w:rsidR="00844A5D" w:rsidRPr="00844A5D">
        <w:rPr>
          <w:rFonts w:asciiTheme="majorHAnsi" w:hAnsiTheme="majorHAnsi"/>
          <w:sz w:val="22"/>
          <w:szCs w:val="22"/>
        </w:rPr>
        <w:t>herapist for many years, both in        hospitals as well as specialist schools in the fields of cerebral palsy and language learning difficult</w:t>
      </w:r>
      <w:r>
        <w:rPr>
          <w:rFonts w:asciiTheme="majorHAnsi" w:hAnsiTheme="majorHAnsi"/>
          <w:sz w:val="22"/>
          <w:szCs w:val="22"/>
        </w:rPr>
        <w:t xml:space="preserve">ies. Her experience </w:t>
      </w:r>
      <w:r w:rsidR="00844A5D" w:rsidRPr="00844A5D">
        <w:rPr>
          <w:rFonts w:asciiTheme="majorHAnsi" w:hAnsiTheme="majorHAnsi"/>
          <w:sz w:val="22"/>
          <w:szCs w:val="22"/>
        </w:rPr>
        <w:t>and passion lie in the co-ordination of the teamwork surrounding the assessment and support of children with developmental delays and various</w:t>
      </w:r>
      <w:r w:rsidR="00904682">
        <w:rPr>
          <w:rFonts w:asciiTheme="majorHAnsi" w:hAnsiTheme="majorHAnsi"/>
          <w:sz w:val="22"/>
          <w:szCs w:val="22"/>
        </w:rPr>
        <w:t xml:space="preserve"> barriers</w:t>
      </w:r>
      <w:r w:rsidR="00844A5D" w:rsidRPr="00844A5D">
        <w:rPr>
          <w:rFonts w:asciiTheme="majorHAnsi" w:hAnsiTheme="majorHAnsi"/>
          <w:sz w:val="22"/>
          <w:szCs w:val="22"/>
        </w:rPr>
        <w:t xml:space="preserve"> to learning, from birth onwards.</w:t>
      </w:r>
    </w:p>
    <w:p w:rsidR="00844A5D" w:rsidRPr="006E30AA" w:rsidRDefault="00844A5D" w:rsidP="00844A5D">
      <w:pPr>
        <w:pStyle w:val="Heading2"/>
        <w:shd w:val="clear" w:color="auto" w:fill="538135" w:themeFill="accent6" w:themeFillShade="BF"/>
      </w:pPr>
      <w:r w:rsidRPr="00844A5D">
        <w:rPr>
          <w:sz w:val="22"/>
          <w:szCs w:val="22"/>
        </w:rPr>
        <w:t>Co</w:t>
      </w:r>
      <w:r>
        <w:t xml:space="preserve">st and Application D     </w:t>
      </w:r>
      <w:r>
        <w:rPr>
          <w:color w:val="FFFFFF" w:themeColor="background1"/>
        </w:rPr>
        <w:t>Cost and Application Details</w:t>
      </w:r>
    </w:p>
    <w:p w:rsidR="00844A5D" w:rsidRPr="00844A5D" w:rsidRDefault="00844A5D" w:rsidP="00844A5D">
      <w:pPr>
        <w:tabs>
          <w:tab w:val="left" w:pos="3544"/>
          <w:tab w:val="left" w:pos="3686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44A5D">
        <w:rPr>
          <w:rFonts w:ascii="Times New Roman" w:hAnsi="Times New Roman" w:cs="Times New Roman"/>
          <w:sz w:val="22"/>
          <w:szCs w:val="22"/>
        </w:rPr>
        <w:t>Cost for attending the 3 sessions, 25</w:t>
      </w:r>
      <w:r w:rsidRPr="00844A5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844A5D">
        <w:rPr>
          <w:rFonts w:ascii="Times New Roman" w:hAnsi="Times New Roman" w:cs="Times New Roman"/>
          <w:sz w:val="22"/>
          <w:szCs w:val="22"/>
        </w:rPr>
        <w:t xml:space="preserve"> July, 15</w:t>
      </w:r>
      <w:r w:rsidRPr="00844A5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844A5D">
        <w:rPr>
          <w:rFonts w:ascii="Times New Roman" w:hAnsi="Times New Roman" w:cs="Times New Roman"/>
          <w:sz w:val="22"/>
          <w:szCs w:val="22"/>
        </w:rPr>
        <w:t xml:space="preserve"> August, </w:t>
      </w:r>
      <w:r w:rsidR="00904682">
        <w:rPr>
          <w:rFonts w:ascii="Times New Roman" w:hAnsi="Times New Roman" w:cs="Times New Roman"/>
          <w:sz w:val="22"/>
          <w:szCs w:val="22"/>
        </w:rPr>
        <w:t xml:space="preserve">and </w:t>
      </w:r>
      <w:r w:rsidRPr="00844A5D">
        <w:rPr>
          <w:rFonts w:ascii="Times New Roman" w:hAnsi="Times New Roman" w:cs="Times New Roman"/>
          <w:sz w:val="22"/>
          <w:szCs w:val="22"/>
        </w:rPr>
        <w:t>29</w:t>
      </w:r>
      <w:r w:rsidRPr="00844A5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844A5D">
        <w:rPr>
          <w:rFonts w:ascii="Times New Roman" w:hAnsi="Times New Roman" w:cs="Times New Roman"/>
          <w:sz w:val="22"/>
          <w:szCs w:val="22"/>
        </w:rPr>
        <w:t xml:space="preserve"> August:</w:t>
      </w:r>
    </w:p>
    <w:p w:rsidR="00844A5D" w:rsidRPr="00844A5D" w:rsidRDefault="00844A5D" w:rsidP="00844A5D">
      <w:pPr>
        <w:tabs>
          <w:tab w:val="left" w:pos="3544"/>
          <w:tab w:val="left" w:pos="3686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44A5D">
        <w:rPr>
          <w:rFonts w:ascii="Times New Roman" w:hAnsi="Times New Roman" w:cs="Times New Roman"/>
          <w:sz w:val="22"/>
          <w:szCs w:val="22"/>
        </w:rPr>
        <w:t>Early bird (payment before 30</w:t>
      </w:r>
      <w:r w:rsidRPr="00844A5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844A5D">
        <w:rPr>
          <w:rFonts w:ascii="Times New Roman" w:hAnsi="Times New Roman" w:cs="Times New Roman"/>
          <w:sz w:val="22"/>
          <w:szCs w:val="22"/>
        </w:rPr>
        <w:t xml:space="preserve"> June): </w:t>
      </w:r>
      <w:r w:rsidRPr="00844A5D">
        <w:rPr>
          <w:rFonts w:ascii="Times New Roman" w:hAnsi="Times New Roman" w:cs="Times New Roman"/>
          <w:b/>
          <w:sz w:val="22"/>
          <w:szCs w:val="22"/>
        </w:rPr>
        <w:t>R2400</w:t>
      </w:r>
    </w:p>
    <w:p w:rsidR="00844A5D" w:rsidRPr="00844A5D" w:rsidRDefault="00844A5D" w:rsidP="00844A5D">
      <w:pPr>
        <w:tabs>
          <w:tab w:val="left" w:pos="3544"/>
          <w:tab w:val="left" w:pos="3686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844A5D">
        <w:rPr>
          <w:rFonts w:ascii="Times New Roman" w:hAnsi="Times New Roman" w:cs="Times New Roman"/>
          <w:sz w:val="22"/>
          <w:szCs w:val="22"/>
        </w:rPr>
        <w:t>Bookings/payment after the 30</w:t>
      </w:r>
      <w:r w:rsidRPr="00844A5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844A5D">
        <w:rPr>
          <w:rFonts w:ascii="Times New Roman" w:hAnsi="Times New Roman" w:cs="Times New Roman"/>
          <w:sz w:val="22"/>
          <w:szCs w:val="22"/>
        </w:rPr>
        <w:t xml:space="preserve"> June</w:t>
      </w:r>
      <w:r w:rsidRPr="00844A5D">
        <w:rPr>
          <w:rFonts w:ascii="Times New Roman" w:hAnsi="Times New Roman" w:cs="Times New Roman"/>
          <w:b/>
          <w:sz w:val="22"/>
          <w:szCs w:val="22"/>
        </w:rPr>
        <w:t>: R2700</w:t>
      </w:r>
    </w:p>
    <w:p w:rsidR="00844A5D" w:rsidRPr="00844A5D" w:rsidRDefault="00844A5D" w:rsidP="00844A5D">
      <w:pPr>
        <w:tabs>
          <w:tab w:val="left" w:pos="3544"/>
          <w:tab w:val="left" w:pos="3686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844A5D">
        <w:rPr>
          <w:rFonts w:ascii="Times New Roman" w:hAnsi="Times New Roman" w:cs="Times New Roman"/>
          <w:b/>
          <w:sz w:val="22"/>
          <w:szCs w:val="22"/>
        </w:rPr>
        <w:t>Banking Details:</w:t>
      </w:r>
    </w:p>
    <w:p w:rsidR="00844A5D" w:rsidRPr="00844A5D" w:rsidRDefault="00844A5D" w:rsidP="00844A5D">
      <w:pPr>
        <w:tabs>
          <w:tab w:val="left" w:pos="1985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44A5D">
        <w:rPr>
          <w:rFonts w:ascii="Times New Roman" w:hAnsi="Times New Roman" w:cs="Times New Roman"/>
          <w:sz w:val="22"/>
          <w:szCs w:val="22"/>
        </w:rPr>
        <w:t>Bank:</w:t>
      </w:r>
      <w:r w:rsidRPr="00844A5D">
        <w:rPr>
          <w:rFonts w:ascii="Times New Roman" w:hAnsi="Times New Roman" w:cs="Times New Roman"/>
          <w:sz w:val="22"/>
          <w:szCs w:val="22"/>
        </w:rPr>
        <w:tab/>
        <w:t>FNB, Cheque Account</w:t>
      </w:r>
    </w:p>
    <w:p w:rsidR="00844A5D" w:rsidRPr="00844A5D" w:rsidRDefault="00844A5D" w:rsidP="00844A5D">
      <w:pPr>
        <w:tabs>
          <w:tab w:val="left" w:pos="1985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844A5D">
        <w:rPr>
          <w:rFonts w:ascii="Times New Roman" w:hAnsi="Times New Roman" w:cs="Times New Roman"/>
          <w:sz w:val="22"/>
          <w:szCs w:val="22"/>
        </w:rPr>
        <w:t>Acc</w:t>
      </w:r>
      <w:proofErr w:type="spellEnd"/>
      <w:r w:rsidRPr="00844A5D">
        <w:rPr>
          <w:rFonts w:ascii="Times New Roman" w:hAnsi="Times New Roman" w:cs="Times New Roman"/>
          <w:sz w:val="22"/>
          <w:szCs w:val="22"/>
        </w:rPr>
        <w:t xml:space="preserve"> Holder:</w:t>
      </w:r>
      <w:r w:rsidRPr="00844A5D">
        <w:rPr>
          <w:rFonts w:ascii="Times New Roman" w:hAnsi="Times New Roman" w:cs="Times New Roman"/>
          <w:sz w:val="22"/>
          <w:szCs w:val="22"/>
        </w:rPr>
        <w:tab/>
        <w:t xml:space="preserve">DR KAREN </w:t>
      </w:r>
      <w:r w:rsidR="00C13F59">
        <w:rPr>
          <w:rFonts w:ascii="Times New Roman" w:hAnsi="Times New Roman" w:cs="Times New Roman"/>
          <w:sz w:val="22"/>
          <w:szCs w:val="22"/>
        </w:rPr>
        <w:t xml:space="preserve">L </w:t>
      </w:r>
      <w:r w:rsidRPr="00844A5D">
        <w:rPr>
          <w:rFonts w:ascii="Times New Roman" w:hAnsi="Times New Roman" w:cs="Times New Roman"/>
          <w:sz w:val="22"/>
          <w:szCs w:val="22"/>
        </w:rPr>
        <w:t>SOLMS</w:t>
      </w:r>
    </w:p>
    <w:p w:rsidR="00844A5D" w:rsidRPr="00844A5D" w:rsidRDefault="00844A5D" w:rsidP="00844A5D">
      <w:pPr>
        <w:tabs>
          <w:tab w:val="left" w:pos="1985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844A5D">
        <w:rPr>
          <w:rFonts w:ascii="Times New Roman" w:hAnsi="Times New Roman" w:cs="Times New Roman"/>
          <w:sz w:val="22"/>
          <w:szCs w:val="22"/>
        </w:rPr>
        <w:t>Acc</w:t>
      </w:r>
      <w:proofErr w:type="spellEnd"/>
      <w:r w:rsidRPr="00844A5D">
        <w:rPr>
          <w:rFonts w:ascii="Times New Roman" w:hAnsi="Times New Roman" w:cs="Times New Roman"/>
          <w:sz w:val="22"/>
          <w:szCs w:val="22"/>
        </w:rPr>
        <w:t xml:space="preserve"> no.:</w:t>
      </w:r>
      <w:r w:rsidRPr="00844A5D">
        <w:rPr>
          <w:rFonts w:ascii="Times New Roman" w:hAnsi="Times New Roman" w:cs="Times New Roman"/>
          <w:sz w:val="22"/>
          <w:szCs w:val="22"/>
        </w:rPr>
        <w:tab/>
        <w:t>62299976202</w:t>
      </w:r>
    </w:p>
    <w:p w:rsidR="00844A5D" w:rsidRPr="00844A5D" w:rsidRDefault="00844A5D" w:rsidP="00844A5D">
      <w:pPr>
        <w:tabs>
          <w:tab w:val="left" w:pos="1985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44A5D">
        <w:rPr>
          <w:rFonts w:ascii="Times New Roman" w:hAnsi="Times New Roman" w:cs="Times New Roman"/>
          <w:sz w:val="22"/>
          <w:szCs w:val="22"/>
        </w:rPr>
        <w:t>Branch code:</w:t>
      </w:r>
      <w:r w:rsidRPr="00844A5D">
        <w:rPr>
          <w:rFonts w:ascii="Times New Roman" w:hAnsi="Times New Roman" w:cs="Times New Roman"/>
          <w:sz w:val="22"/>
          <w:szCs w:val="22"/>
        </w:rPr>
        <w:tab/>
        <w:t xml:space="preserve"> 250 655</w:t>
      </w:r>
      <w:bookmarkStart w:id="0" w:name="_GoBack"/>
      <w:bookmarkEnd w:id="0"/>
    </w:p>
    <w:p w:rsidR="00844A5D" w:rsidRPr="00904682" w:rsidRDefault="00844A5D" w:rsidP="00844A5D">
      <w:pPr>
        <w:tabs>
          <w:tab w:val="left" w:pos="1985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04682">
        <w:rPr>
          <w:rFonts w:ascii="Times New Roman" w:hAnsi="Times New Roman" w:cs="Times New Roman"/>
          <w:sz w:val="18"/>
          <w:szCs w:val="18"/>
        </w:rPr>
        <w:t>Use your initials and your surname as your reference.</w:t>
      </w:r>
    </w:p>
    <w:p w:rsidR="00844A5D" w:rsidRPr="00904682" w:rsidRDefault="00844A5D" w:rsidP="00844A5D">
      <w:pPr>
        <w:tabs>
          <w:tab w:val="left" w:pos="1985"/>
          <w:tab w:val="left" w:pos="4111"/>
          <w:tab w:val="left" w:pos="4395"/>
        </w:tabs>
        <w:spacing w:line="240" w:lineRule="auto"/>
        <w:rPr>
          <w:rStyle w:val="Hyperlink"/>
          <w:rFonts w:ascii="Times New Roman" w:hAnsi="Times New Roman" w:cs="Times New Roman"/>
          <w:sz w:val="18"/>
          <w:szCs w:val="18"/>
        </w:rPr>
      </w:pPr>
      <w:r w:rsidRPr="00904682">
        <w:rPr>
          <w:rFonts w:ascii="Times New Roman" w:hAnsi="Times New Roman" w:cs="Times New Roman"/>
          <w:sz w:val="18"/>
          <w:szCs w:val="18"/>
        </w:rPr>
        <w:t xml:space="preserve">Please send your proof of payment to secure your booking to: </w:t>
      </w:r>
      <w:hyperlink r:id="rId10" w:history="1">
        <w:r w:rsidR="00F77E5A" w:rsidRPr="00904682">
          <w:rPr>
            <w:rStyle w:val="Hyperlink"/>
            <w:rFonts w:ascii="Times New Roman" w:hAnsi="Times New Roman" w:cs="Times New Roman"/>
            <w:sz w:val="18"/>
            <w:szCs w:val="18"/>
          </w:rPr>
          <w:t>lushel3@gmail.com</w:t>
        </w:r>
      </w:hyperlink>
      <w:r w:rsidR="00F77E5A" w:rsidRPr="00904682">
        <w:rPr>
          <w:rFonts w:ascii="Times New Roman" w:hAnsi="Times New Roman" w:cs="Times New Roman"/>
          <w:sz w:val="18"/>
          <w:szCs w:val="18"/>
        </w:rPr>
        <w:t xml:space="preserve"> </w:t>
      </w:r>
      <w:r w:rsidRPr="00904682">
        <w:rPr>
          <w:rStyle w:val="Hyperlink"/>
          <w:rFonts w:ascii="Times New Roman" w:hAnsi="Times New Roman" w:cs="Times New Roman"/>
          <w:sz w:val="18"/>
          <w:szCs w:val="18"/>
        </w:rPr>
        <w:t xml:space="preserve"> </w:t>
      </w:r>
    </w:p>
    <w:p w:rsidR="00904682" w:rsidRPr="00904682" w:rsidRDefault="00844A5D" w:rsidP="00F239BF">
      <w:pPr>
        <w:tabs>
          <w:tab w:val="left" w:pos="1985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04682">
        <w:rPr>
          <w:rFonts w:ascii="Times New Roman" w:hAnsi="Times New Roman" w:cs="Times New Roman"/>
          <w:sz w:val="18"/>
          <w:szCs w:val="18"/>
        </w:rPr>
        <w:t>Any queries</w:t>
      </w:r>
      <w:r w:rsidR="00904682" w:rsidRPr="00904682">
        <w:rPr>
          <w:rFonts w:ascii="Times New Roman" w:hAnsi="Times New Roman" w:cs="Times New Roman"/>
          <w:sz w:val="18"/>
          <w:szCs w:val="18"/>
        </w:rPr>
        <w:t xml:space="preserve"> Please contact</w:t>
      </w:r>
      <w:r w:rsidRPr="00904682">
        <w:rPr>
          <w:rFonts w:ascii="Times New Roman" w:hAnsi="Times New Roman" w:cs="Times New Roman"/>
          <w:sz w:val="18"/>
          <w:szCs w:val="18"/>
        </w:rPr>
        <w:t xml:space="preserve"> to: Lushel Stott</w:t>
      </w:r>
      <w:r w:rsidR="00904682" w:rsidRPr="00904682">
        <w:rPr>
          <w:rFonts w:ascii="Times New Roman" w:hAnsi="Times New Roman" w:cs="Times New Roman"/>
          <w:sz w:val="18"/>
          <w:szCs w:val="18"/>
        </w:rPr>
        <w:t xml:space="preserve"> SMS or </w:t>
      </w:r>
      <w:proofErr w:type="gramStart"/>
      <w:r w:rsidR="00904682" w:rsidRPr="00904682">
        <w:rPr>
          <w:rFonts w:ascii="Times New Roman" w:hAnsi="Times New Roman" w:cs="Times New Roman"/>
          <w:sz w:val="18"/>
          <w:szCs w:val="18"/>
        </w:rPr>
        <w:t>WhatsApp</w:t>
      </w:r>
      <w:r w:rsidR="00904682">
        <w:rPr>
          <w:rFonts w:ascii="Times New Roman" w:hAnsi="Times New Roman" w:cs="Times New Roman"/>
          <w:sz w:val="18"/>
          <w:szCs w:val="18"/>
        </w:rPr>
        <w:t xml:space="preserve"> </w:t>
      </w:r>
      <w:r w:rsidRPr="00904682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Pr="00904682">
        <w:rPr>
          <w:rFonts w:ascii="Times New Roman" w:hAnsi="Times New Roman" w:cs="Times New Roman"/>
          <w:sz w:val="18"/>
          <w:szCs w:val="18"/>
        </w:rPr>
        <w:t xml:space="preserve"> 072 5239 098</w:t>
      </w:r>
      <w:r w:rsidRPr="00904682">
        <w:rPr>
          <w:rFonts w:ascii="Times New Roman" w:hAnsi="Times New Roman" w:cs="Times New Roman"/>
          <w:sz w:val="18"/>
          <w:szCs w:val="18"/>
        </w:rPr>
        <w:tab/>
      </w:r>
    </w:p>
    <w:p w:rsidR="00844A5D" w:rsidRPr="00904682" w:rsidRDefault="00904682" w:rsidP="00F239BF">
      <w:pPr>
        <w:tabs>
          <w:tab w:val="left" w:pos="1985"/>
          <w:tab w:val="left" w:pos="4111"/>
          <w:tab w:val="left" w:pos="4395"/>
        </w:tabs>
        <w:spacing w:line="240" w:lineRule="auto"/>
        <w:rPr>
          <w:rFonts w:ascii="Times New Roman" w:hAnsi="Times New Roman" w:cs="Times New Roman"/>
          <w:color w:val="385623" w:themeColor="accent6" w:themeShade="80"/>
          <w:sz w:val="18"/>
          <w:szCs w:val="18"/>
          <w:u w:val="single"/>
        </w:rPr>
      </w:pPr>
      <w:r w:rsidRPr="00904682">
        <w:rPr>
          <w:rFonts w:ascii="Times New Roman" w:hAnsi="Times New Roman" w:cs="Times New Roman"/>
          <w:sz w:val="18"/>
          <w:szCs w:val="18"/>
        </w:rPr>
        <w:t>E-mail</w:t>
      </w:r>
      <w:r w:rsidR="00844A5D" w:rsidRPr="00904682">
        <w:rPr>
          <w:rFonts w:ascii="Times New Roman" w:hAnsi="Times New Roman" w:cs="Times New Roman"/>
          <w:sz w:val="18"/>
          <w:szCs w:val="18"/>
        </w:rPr>
        <w:t xml:space="preserve">: </w:t>
      </w:r>
      <w:hyperlink r:id="rId11" w:history="1">
        <w:r w:rsidR="005D2704" w:rsidRPr="00904682">
          <w:rPr>
            <w:rStyle w:val="Hyperlink"/>
            <w:rFonts w:ascii="Times New Roman" w:hAnsi="Times New Roman" w:cs="Times New Roman"/>
            <w:sz w:val="18"/>
            <w:szCs w:val="18"/>
          </w:rPr>
          <w:t>lushel3@gmail.com</w:t>
        </w:r>
      </w:hyperlink>
      <w:r w:rsidR="005D2704" w:rsidRPr="00904682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844A5D" w:rsidRPr="00904682" w:rsidSect="006E30AA">
      <w:type w:val="continuous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E6" w:rsidRDefault="00D435E6" w:rsidP="008054DA">
      <w:pPr>
        <w:spacing w:after="0" w:line="240" w:lineRule="auto"/>
      </w:pPr>
      <w:r>
        <w:separator/>
      </w:r>
    </w:p>
  </w:endnote>
  <w:endnote w:type="continuationSeparator" w:id="0">
    <w:p w:rsidR="00D435E6" w:rsidRDefault="00D435E6" w:rsidP="0080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5D" w:rsidRDefault="00844A5D">
    <w:pPr>
      <w:pStyle w:val="Footer"/>
    </w:pPr>
  </w:p>
  <w:p w:rsidR="00844A5D" w:rsidRDefault="00844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E6" w:rsidRDefault="00D435E6" w:rsidP="008054DA">
      <w:pPr>
        <w:spacing w:after="0" w:line="240" w:lineRule="auto"/>
      </w:pPr>
      <w:r>
        <w:separator/>
      </w:r>
    </w:p>
  </w:footnote>
  <w:footnote w:type="continuationSeparator" w:id="0">
    <w:p w:rsidR="00D435E6" w:rsidRDefault="00D435E6" w:rsidP="0080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E7027"/>
    <w:multiLevelType w:val="hybridMultilevel"/>
    <w:tmpl w:val="67465C8C"/>
    <w:lvl w:ilvl="0" w:tplc="7D86F848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5" w:hanging="360"/>
      </w:pPr>
    </w:lvl>
    <w:lvl w:ilvl="2" w:tplc="1C09001B" w:tentative="1">
      <w:start w:val="1"/>
      <w:numFmt w:val="lowerRoman"/>
      <w:lvlText w:val="%3."/>
      <w:lvlJc w:val="right"/>
      <w:pPr>
        <w:ind w:left="2225" w:hanging="180"/>
      </w:pPr>
    </w:lvl>
    <w:lvl w:ilvl="3" w:tplc="1C09000F" w:tentative="1">
      <w:start w:val="1"/>
      <w:numFmt w:val="decimal"/>
      <w:lvlText w:val="%4."/>
      <w:lvlJc w:val="left"/>
      <w:pPr>
        <w:ind w:left="2945" w:hanging="360"/>
      </w:pPr>
    </w:lvl>
    <w:lvl w:ilvl="4" w:tplc="1C090019" w:tentative="1">
      <w:start w:val="1"/>
      <w:numFmt w:val="lowerLetter"/>
      <w:lvlText w:val="%5."/>
      <w:lvlJc w:val="left"/>
      <w:pPr>
        <w:ind w:left="3665" w:hanging="360"/>
      </w:pPr>
    </w:lvl>
    <w:lvl w:ilvl="5" w:tplc="1C09001B" w:tentative="1">
      <w:start w:val="1"/>
      <w:numFmt w:val="lowerRoman"/>
      <w:lvlText w:val="%6."/>
      <w:lvlJc w:val="right"/>
      <w:pPr>
        <w:ind w:left="4385" w:hanging="180"/>
      </w:pPr>
    </w:lvl>
    <w:lvl w:ilvl="6" w:tplc="1C09000F" w:tentative="1">
      <w:start w:val="1"/>
      <w:numFmt w:val="decimal"/>
      <w:lvlText w:val="%7."/>
      <w:lvlJc w:val="left"/>
      <w:pPr>
        <w:ind w:left="5105" w:hanging="360"/>
      </w:pPr>
    </w:lvl>
    <w:lvl w:ilvl="7" w:tplc="1C090019" w:tentative="1">
      <w:start w:val="1"/>
      <w:numFmt w:val="lowerLetter"/>
      <w:lvlText w:val="%8."/>
      <w:lvlJc w:val="left"/>
      <w:pPr>
        <w:ind w:left="5825" w:hanging="360"/>
      </w:pPr>
    </w:lvl>
    <w:lvl w:ilvl="8" w:tplc="1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3DF3F25"/>
    <w:multiLevelType w:val="hybridMultilevel"/>
    <w:tmpl w:val="5B7C3CBA"/>
    <w:lvl w:ilvl="0" w:tplc="D5B65E4C">
      <w:start w:val="1"/>
      <w:numFmt w:val="decimal"/>
      <w:lvlText w:val="%1."/>
      <w:lvlJc w:val="left"/>
      <w:pPr>
        <w:ind w:left="727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992" w:hanging="360"/>
      </w:pPr>
    </w:lvl>
    <w:lvl w:ilvl="2" w:tplc="1C09001B" w:tentative="1">
      <w:start w:val="1"/>
      <w:numFmt w:val="lowerRoman"/>
      <w:lvlText w:val="%3."/>
      <w:lvlJc w:val="right"/>
      <w:pPr>
        <w:ind w:left="8712" w:hanging="180"/>
      </w:pPr>
    </w:lvl>
    <w:lvl w:ilvl="3" w:tplc="1C09000F" w:tentative="1">
      <w:start w:val="1"/>
      <w:numFmt w:val="decimal"/>
      <w:lvlText w:val="%4."/>
      <w:lvlJc w:val="left"/>
      <w:pPr>
        <w:ind w:left="9432" w:hanging="360"/>
      </w:pPr>
    </w:lvl>
    <w:lvl w:ilvl="4" w:tplc="1C090019" w:tentative="1">
      <w:start w:val="1"/>
      <w:numFmt w:val="lowerLetter"/>
      <w:lvlText w:val="%5."/>
      <w:lvlJc w:val="left"/>
      <w:pPr>
        <w:ind w:left="10152" w:hanging="360"/>
      </w:pPr>
    </w:lvl>
    <w:lvl w:ilvl="5" w:tplc="1C09001B" w:tentative="1">
      <w:start w:val="1"/>
      <w:numFmt w:val="lowerRoman"/>
      <w:lvlText w:val="%6."/>
      <w:lvlJc w:val="right"/>
      <w:pPr>
        <w:ind w:left="10872" w:hanging="180"/>
      </w:pPr>
    </w:lvl>
    <w:lvl w:ilvl="6" w:tplc="1C09000F" w:tentative="1">
      <w:start w:val="1"/>
      <w:numFmt w:val="decimal"/>
      <w:lvlText w:val="%7."/>
      <w:lvlJc w:val="left"/>
      <w:pPr>
        <w:ind w:left="11592" w:hanging="360"/>
      </w:pPr>
    </w:lvl>
    <w:lvl w:ilvl="7" w:tplc="1C090019" w:tentative="1">
      <w:start w:val="1"/>
      <w:numFmt w:val="lowerLetter"/>
      <w:lvlText w:val="%8."/>
      <w:lvlJc w:val="left"/>
      <w:pPr>
        <w:ind w:left="12312" w:hanging="360"/>
      </w:pPr>
    </w:lvl>
    <w:lvl w:ilvl="8" w:tplc="1C09001B" w:tentative="1">
      <w:start w:val="1"/>
      <w:numFmt w:val="lowerRoman"/>
      <w:lvlText w:val="%9."/>
      <w:lvlJc w:val="right"/>
      <w:pPr>
        <w:ind w:left="130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C8"/>
    <w:rsid w:val="00056858"/>
    <w:rsid w:val="000D0152"/>
    <w:rsid w:val="0010635A"/>
    <w:rsid w:val="001A5040"/>
    <w:rsid w:val="00240BE3"/>
    <w:rsid w:val="00295C0D"/>
    <w:rsid w:val="004E22C2"/>
    <w:rsid w:val="005D043F"/>
    <w:rsid w:val="005D2704"/>
    <w:rsid w:val="00601A05"/>
    <w:rsid w:val="00640DC0"/>
    <w:rsid w:val="006416C7"/>
    <w:rsid w:val="00656B47"/>
    <w:rsid w:val="00682E23"/>
    <w:rsid w:val="00761BD2"/>
    <w:rsid w:val="00787D1A"/>
    <w:rsid w:val="008054DA"/>
    <w:rsid w:val="00844A5D"/>
    <w:rsid w:val="008727FF"/>
    <w:rsid w:val="008A1612"/>
    <w:rsid w:val="00904682"/>
    <w:rsid w:val="00A75979"/>
    <w:rsid w:val="00BC3FC8"/>
    <w:rsid w:val="00C05225"/>
    <w:rsid w:val="00C13F59"/>
    <w:rsid w:val="00CA4FDC"/>
    <w:rsid w:val="00D350B9"/>
    <w:rsid w:val="00D435E6"/>
    <w:rsid w:val="00DF0810"/>
    <w:rsid w:val="00F0628A"/>
    <w:rsid w:val="00F239BF"/>
    <w:rsid w:val="00F77E5A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874A7-A4A6-40DE-B179-B2F5917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DC0"/>
  </w:style>
  <w:style w:type="paragraph" w:styleId="Heading1">
    <w:name w:val="heading 1"/>
    <w:basedOn w:val="Normal"/>
    <w:next w:val="Normal"/>
    <w:link w:val="Heading1Char"/>
    <w:uiPriority w:val="9"/>
    <w:qFormat/>
    <w:rsid w:val="00640DC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D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D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DC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D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D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D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D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D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F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0DC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0DC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DC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DC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DC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DC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DC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DC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DC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0DC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40D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40DC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D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40DC0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40DC0"/>
    <w:rPr>
      <w:b/>
      <w:bCs/>
    </w:rPr>
  </w:style>
  <w:style w:type="character" w:styleId="Emphasis">
    <w:name w:val="Emphasis"/>
    <w:basedOn w:val="DefaultParagraphFont"/>
    <w:uiPriority w:val="20"/>
    <w:qFormat/>
    <w:rsid w:val="00640DC0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40D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0DC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40DC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DC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DC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0DC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0D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0DC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40DC0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40DC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0D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05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DA"/>
  </w:style>
  <w:style w:type="paragraph" w:styleId="Footer">
    <w:name w:val="footer"/>
    <w:basedOn w:val="Normal"/>
    <w:link w:val="FooterChar"/>
    <w:uiPriority w:val="99"/>
    <w:unhideWhenUsed/>
    <w:rsid w:val="00805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DA"/>
  </w:style>
  <w:style w:type="paragraph" w:styleId="BalloonText">
    <w:name w:val="Balloon Text"/>
    <w:basedOn w:val="Normal"/>
    <w:link w:val="BalloonTextChar"/>
    <w:uiPriority w:val="99"/>
    <w:semiHidden/>
    <w:unhideWhenUsed/>
    <w:rsid w:val="0080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A5D"/>
    <w:rPr>
      <w:color w:val="385623" w:themeColor="accent6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shel3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shel3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2018-04-03T09:42:00Z</cp:lastPrinted>
  <dcterms:created xsi:type="dcterms:W3CDTF">2018-03-07T06:42:00Z</dcterms:created>
  <dcterms:modified xsi:type="dcterms:W3CDTF">2018-04-03T10:08:00Z</dcterms:modified>
</cp:coreProperties>
</file>